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BF8733" w14:textId="77777777" w:rsidR="00CA0772" w:rsidRDefault="00181DA5" w:rsidP="00CA0772">
      <w:pPr>
        <w:rPr>
          <w:rFonts w:ascii="Calibri" w:hAnsi="Calibri"/>
          <w:b/>
        </w:rPr>
      </w:pPr>
      <w:r w:rsidRPr="00181DA5">
        <w:rPr>
          <w:rFonts w:ascii="Calibri" w:hAnsi="Calibri"/>
          <w:b/>
          <w:noProof/>
        </w:rPr>
        <w:drawing>
          <wp:inline distT="0" distB="0" distL="0" distR="0" wp14:anchorId="27517676" wp14:editId="7B3A6248">
            <wp:extent cx="2644140" cy="548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270CA" w14:textId="77777777" w:rsidR="00CA0772" w:rsidRPr="00CA0772" w:rsidRDefault="00CA0772" w:rsidP="00CA0772">
      <w:pPr>
        <w:spacing w:before="480"/>
        <w:rPr>
          <w:rFonts w:ascii="Calibri" w:hAnsi="Calibri"/>
          <w:b/>
          <w:sz w:val="32"/>
          <w:szCs w:val="32"/>
        </w:rPr>
      </w:pPr>
      <w:r w:rsidRPr="00CA0772">
        <w:rPr>
          <w:rFonts w:ascii="Calibri" w:hAnsi="Calibri"/>
          <w:b/>
          <w:sz w:val="32"/>
          <w:szCs w:val="32"/>
        </w:rPr>
        <w:t>Housing Tax Credits Application Intent Form</w:t>
      </w:r>
    </w:p>
    <w:p w14:paraId="519DD73D" w14:textId="580656F2" w:rsidR="00FD5601" w:rsidRPr="00B23D99" w:rsidRDefault="008C52EB" w:rsidP="00AD2CE9">
      <w:pPr>
        <w:spacing w:before="240" w:after="240"/>
        <w:rPr>
          <w:rFonts w:ascii="Calibri" w:hAnsi="Calibri"/>
        </w:rPr>
      </w:pPr>
      <w:r w:rsidRPr="00B23D99">
        <w:rPr>
          <w:rFonts w:ascii="Calibri" w:hAnsi="Calibri"/>
          <w:b/>
        </w:rPr>
        <w:t xml:space="preserve">Instructions: </w:t>
      </w:r>
      <w:r w:rsidR="002D7316" w:rsidRPr="00B23D99">
        <w:rPr>
          <w:rFonts w:ascii="Calibri" w:hAnsi="Calibri"/>
          <w:bCs/>
        </w:rPr>
        <w:t>P</w:t>
      </w:r>
      <w:r w:rsidR="004B7E43" w:rsidRPr="00B23D99">
        <w:rPr>
          <w:rFonts w:ascii="Calibri" w:hAnsi="Calibri"/>
          <w:bCs/>
        </w:rPr>
        <w:t xml:space="preserve">rojects that have received a </w:t>
      </w:r>
      <w:r w:rsidR="00AF19FF">
        <w:rPr>
          <w:rFonts w:ascii="Calibri" w:hAnsi="Calibri"/>
          <w:bCs/>
        </w:rPr>
        <w:t>reservation</w:t>
      </w:r>
      <w:r w:rsidR="004B7E43" w:rsidRPr="00B23D99">
        <w:rPr>
          <w:rFonts w:ascii="Calibri" w:hAnsi="Calibri"/>
          <w:bCs/>
        </w:rPr>
        <w:t xml:space="preserve"> of H</w:t>
      </w:r>
      <w:r w:rsidR="002D7316" w:rsidRPr="00B23D99">
        <w:rPr>
          <w:rFonts w:ascii="Calibri" w:hAnsi="Calibri"/>
          <w:bCs/>
        </w:rPr>
        <w:t>ousing Tax Credits (H</w:t>
      </w:r>
      <w:r w:rsidR="004B7E43" w:rsidRPr="00B23D99">
        <w:rPr>
          <w:rFonts w:ascii="Calibri" w:hAnsi="Calibri"/>
          <w:bCs/>
        </w:rPr>
        <w:t>TCs</w:t>
      </w:r>
      <w:r w:rsidR="002D7316" w:rsidRPr="00B23D99">
        <w:rPr>
          <w:rFonts w:ascii="Calibri" w:hAnsi="Calibri"/>
          <w:bCs/>
        </w:rPr>
        <w:t>)</w:t>
      </w:r>
      <w:r w:rsidR="004B7E43" w:rsidRPr="00B23D99">
        <w:rPr>
          <w:rFonts w:ascii="Calibri" w:hAnsi="Calibri"/>
          <w:bCs/>
        </w:rPr>
        <w:t xml:space="preserve"> must </w:t>
      </w:r>
      <w:r w:rsidR="00793F67">
        <w:rPr>
          <w:rFonts w:ascii="Calibri" w:hAnsi="Calibri"/>
          <w:bCs/>
        </w:rPr>
        <w:t>enter into</w:t>
      </w:r>
      <w:r w:rsidR="002D7316" w:rsidRPr="00B23D99">
        <w:rPr>
          <w:rFonts w:ascii="Calibri" w:hAnsi="Calibri"/>
          <w:bCs/>
        </w:rPr>
        <w:t xml:space="preserve"> a Carryover Agreement or obtain an issuance of the 8609 by the end </w:t>
      </w:r>
      <w:r w:rsidR="00EF6ABB" w:rsidRPr="00B23D99">
        <w:rPr>
          <w:rFonts w:ascii="Calibri" w:hAnsi="Calibri"/>
          <w:bCs/>
        </w:rPr>
        <w:t xml:space="preserve">of </w:t>
      </w:r>
      <w:r w:rsidR="002D7316" w:rsidRPr="00B23D99">
        <w:rPr>
          <w:rFonts w:ascii="Calibri" w:hAnsi="Calibri"/>
          <w:bCs/>
        </w:rPr>
        <w:t xml:space="preserve">the </w:t>
      </w:r>
      <w:r w:rsidR="00793F67">
        <w:rPr>
          <w:rFonts w:ascii="Calibri" w:hAnsi="Calibri"/>
          <w:bCs/>
        </w:rPr>
        <w:t>calendar</w:t>
      </w:r>
      <w:r w:rsidR="002D7316" w:rsidRPr="00B23D99">
        <w:rPr>
          <w:rFonts w:ascii="Calibri" w:hAnsi="Calibri"/>
          <w:bCs/>
        </w:rPr>
        <w:t xml:space="preserve"> year</w:t>
      </w:r>
      <w:r w:rsidR="002D7316" w:rsidRPr="00907556">
        <w:rPr>
          <w:rFonts w:ascii="Calibri" w:hAnsi="Calibri"/>
          <w:bCs/>
        </w:rPr>
        <w:t>.</w:t>
      </w:r>
      <w:r w:rsidR="002D7316" w:rsidRPr="00B23D99">
        <w:rPr>
          <w:rFonts w:ascii="Calibri" w:hAnsi="Calibri"/>
          <w:b/>
        </w:rPr>
        <w:t xml:space="preserve"> </w:t>
      </w:r>
      <w:r w:rsidR="002D7316" w:rsidRPr="00B23D99">
        <w:rPr>
          <w:rFonts w:ascii="Calibri" w:hAnsi="Calibri"/>
        </w:rPr>
        <w:t>T</w:t>
      </w:r>
      <w:r w:rsidR="00FD5601" w:rsidRPr="00B23D99">
        <w:rPr>
          <w:rFonts w:ascii="Calibri" w:hAnsi="Calibri"/>
        </w:rPr>
        <w:t xml:space="preserve">his </w:t>
      </w:r>
      <w:r w:rsidR="00DA4647" w:rsidRPr="00B23D99">
        <w:rPr>
          <w:rFonts w:ascii="Calibri" w:hAnsi="Calibri"/>
        </w:rPr>
        <w:t xml:space="preserve">form </w:t>
      </w:r>
      <w:r w:rsidR="002D7316" w:rsidRPr="00B23D99">
        <w:rPr>
          <w:rFonts w:ascii="Calibri" w:hAnsi="Calibri"/>
        </w:rPr>
        <w:t xml:space="preserve">is required to indicate whether you intend to submit a </w:t>
      </w:r>
      <w:r w:rsidR="00793F67">
        <w:rPr>
          <w:rFonts w:ascii="Calibri" w:hAnsi="Calibri"/>
        </w:rPr>
        <w:t>c</w:t>
      </w:r>
      <w:r w:rsidR="002D7316" w:rsidRPr="00B23D99">
        <w:rPr>
          <w:rFonts w:ascii="Calibri" w:hAnsi="Calibri"/>
        </w:rPr>
        <w:t xml:space="preserve">arryover application or an 8609 application.  Complete and return the form by </w:t>
      </w:r>
      <w:r w:rsidR="006A40FC" w:rsidRPr="00B23D99">
        <w:rPr>
          <w:rFonts w:ascii="Calibri" w:hAnsi="Calibri"/>
        </w:rPr>
        <w:t xml:space="preserve">August 1, </w:t>
      </w:r>
      <w:r w:rsidR="00EF6ABB" w:rsidRPr="00B23D99">
        <w:rPr>
          <w:rFonts w:ascii="Calibri" w:hAnsi="Calibri"/>
        </w:rPr>
        <w:t>202</w:t>
      </w:r>
      <w:r w:rsidR="0052513D">
        <w:rPr>
          <w:rFonts w:ascii="Calibri" w:hAnsi="Calibri"/>
        </w:rPr>
        <w:t>4</w:t>
      </w:r>
      <w:r w:rsidR="00E86A8C" w:rsidRPr="00B23D99">
        <w:rPr>
          <w:rFonts w:ascii="Calibri" w:hAnsi="Calibri"/>
        </w:rPr>
        <w:t>.</w:t>
      </w:r>
      <w:r w:rsidR="00896774" w:rsidRPr="00B23D99">
        <w:rPr>
          <w:rFonts w:ascii="Calibri" w:hAnsi="Calibri"/>
        </w:rPr>
        <w:t xml:space="preserve"> </w:t>
      </w:r>
      <w:r w:rsidR="004326B1" w:rsidRPr="00B23D99">
        <w:rPr>
          <w:rFonts w:ascii="Calibri" w:hAnsi="Calibri"/>
        </w:rPr>
        <w:t xml:space="preserve">Submit via the </w:t>
      </w:r>
      <w:hyperlink r:id="rId9" w:history="1">
        <w:r w:rsidR="00F250BA" w:rsidRPr="00B23D99">
          <w:rPr>
            <w:rStyle w:val="Hyperlink"/>
            <w:rFonts w:ascii="Calibri" w:hAnsi="Calibri"/>
          </w:rPr>
          <w:t xml:space="preserve">Multifamily Customer Portal </w:t>
        </w:r>
      </w:hyperlink>
      <w:r w:rsidR="00F250BA" w:rsidRPr="00B23D99">
        <w:rPr>
          <w:rFonts w:ascii="Calibri" w:hAnsi="Calibri"/>
        </w:rPr>
        <w:t xml:space="preserve"> in the Project Documents: Customer =&gt; Carryover Agreement.</w:t>
      </w:r>
      <w:r w:rsidR="00907556">
        <w:rPr>
          <w:rFonts w:ascii="Calibri" w:hAnsi="Calibri"/>
        </w:rPr>
        <w:t xml:space="preserve"> Electronic signatures are acceptable. </w:t>
      </w:r>
    </w:p>
    <w:p w14:paraId="2F57218B" w14:textId="77777777" w:rsidR="00833117" w:rsidRPr="00B23D99" w:rsidRDefault="00833117" w:rsidP="00833117">
      <w:pPr>
        <w:spacing w:after="240"/>
        <w:rPr>
          <w:rFonts w:ascii="Calibri" w:hAnsi="Calibri"/>
        </w:rPr>
      </w:pPr>
      <w:r>
        <w:rPr>
          <w:rFonts w:ascii="Calibri" w:hAnsi="Calibri"/>
        </w:rPr>
        <w:t>Select one of the following options:</w:t>
      </w:r>
    </w:p>
    <w:p w14:paraId="3CAE97EE" w14:textId="208F1E79" w:rsidR="00CA0772" w:rsidRDefault="00CA0772" w:rsidP="00CA0772">
      <w:pPr>
        <w:overflowPunct w:val="0"/>
        <w:autoSpaceDE w:val="0"/>
        <w:autoSpaceDN w:val="0"/>
        <w:adjustRightInd w:val="0"/>
        <w:spacing w:after="120"/>
        <w:ind w:left="720" w:hanging="360"/>
        <w:textAlignment w:val="baseline"/>
        <w:rPr>
          <w:rFonts w:ascii="Calibri" w:hAnsi="Calibri"/>
        </w:rPr>
      </w:pPr>
      <w:r w:rsidRPr="00B23D99">
        <w:rPr>
          <w:rFonts w:ascii="Calibri" w:hAnsi="Calibr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23D99">
        <w:rPr>
          <w:rFonts w:ascii="Calibri" w:hAnsi="Calibri"/>
        </w:rPr>
        <w:instrText xml:space="preserve"> FORMCHECKBOX </w:instrText>
      </w:r>
      <w:r w:rsidR="001A2EE5">
        <w:rPr>
          <w:rFonts w:ascii="Calibri" w:hAnsi="Calibri"/>
        </w:rPr>
      </w:r>
      <w:r w:rsidR="001A2EE5">
        <w:rPr>
          <w:rFonts w:ascii="Calibri" w:hAnsi="Calibri"/>
        </w:rPr>
        <w:fldChar w:fldCharType="separate"/>
      </w:r>
      <w:r w:rsidRPr="00B23D99">
        <w:rPr>
          <w:rFonts w:ascii="Calibri" w:hAnsi="Calibri"/>
        </w:rPr>
        <w:fldChar w:fldCharType="end"/>
      </w:r>
      <w:r>
        <w:rPr>
          <w:rFonts w:ascii="Calibri" w:hAnsi="Calibri"/>
        </w:rPr>
        <w:t xml:space="preserve"> </w:t>
      </w:r>
      <w:r w:rsidRPr="00B23D99">
        <w:rPr>
          <w:rFonts w:ascii="Calibri" w:hAnsi="Calibri"/>
        </w:rPr>
        <w:t xml:space="preserve">Carryover </w:t>
      </w:r>
      <w:r w:rsidR="00AD2CE9">
        <w:rPr>
          <w:rFonts w:ascii="Calibri" w:hAnsi="Calibri"/>
        </w:rPr>
        <w:t>a</w:t>
      </w:r>
      <w:r w:rsidRPr="00B23D99">
        <w:rPr>
          <w:rFonts w:ascii="Calibri" w:hAnsi="Calibri"/>
        </w:rPr>
        <w:t>pplication</w:t>
      </w:r>
      <w:r w:rsidR="00833117">
        <w:rPr>
          <w:rFonts w:ascii="Calibri" w:hAnsi="Calibri"/>
        </w:rPr>
        <w:t xml:space="preserve"> </w:t>
      </w:r>
      <w:r w:rsidR="00833117" w:rsidRPr="00833117">
        <w:rPr>
          <w:rFonts w:ascii="Calibri" w:hAnsi="Calibri"/>
          <w:b/>
          <w:bCs/>
        </w:rPr>
        <w:t>*not including a request for additional HTCs*</w:t>
      </w:r>
      <w:r w:rsidRPr="00B23D99">
        <w:rPr>
          <w:rFonts w:ascii="Calibri" w:hAnsi="Calibri"/>
        </w:rPr>
        <w:t xml:space="preserve"> by November 1, 202</w:t>
      </w:r>
      <w:r>
        <w:rPr>
          <w:rFonts w:ascii="Calibri" w:hAnsi="Calibri"/>
        </w:rPr>
        <w:t>4</w:t>
      </w:r>
      <w:r w:rsidR="00842DE8">
        <w:rPr>
          <w:rFonts w:ascii="Calibri" w:hAnsi="Calibri"/>
        </w:rPr>
        <w:t>,</w:t>
      </w:r>
      <w:r w:rsidRPr="00B23D99">
        <w:rPr>
          <w:rFonts w:ascii="Calibri" w:hAnsi="Calibri"/>
        </w:rPr>
        <w:t xml:space="preserve"> and execution of a Carryover Agreement with Minnesota Housing before December 31, 202</w:t>
      </w:r>
      <w:r>
        <w:rPr>
          <w:rFonts w:ascii="Calibri" w:hAnsi="Calibri"/>
        </w:rPr>
        <w:t>4</w:t>
      </w:r>
      <w:r w:rsidRPr="00B23D99">
        <w:rPr>
          <w:rFonts w:ascii="Calibri" w:hAnsi="Calibri"/>
        </w:rPr>
        <w:t>.</w:t>
      </w:r>
    </w:p>
    <w:p w14:paraId="1107556A" w14:textId="77777777" w:rsidR="00793F67" w:rsidRPr="00B23D99" w:rsidRDefault="00793F67" w:rsidP="00CA0772">
      <w:pPr>
        <w:overflowPunct w:val="0"/>
        <w:autoSpaceDE w:val="0"/>
        <w:autoSpaceDN w:val="0"/>
        <w:adjustRightInd w:val="0"/>
        <w:spacing w:after="120"/>
        <w:ind w:left="720" w:hanging="360"/>
        <w:textAlignment w:val="baseline"/>
        <w:rPr>
          <w:rFonts w:ascii="Calibri" w:hAnsi="Calibri"/>
        </w:rPr>
      </w:pPr>
      <w:r w:rsidRPr="00B23D99">
        <w:rPr>
          <w:rFonts w:ascii="Calibri" w:hAnsi="Calibr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23D99">
        <w:rPr>
          <w:rFonts w:ascii="Calibri" w:hAnsi="Calibri"/>
        </w:rPr>
        <w:instrText xml:space="preserve"> FORMCHECKBOX </w:instrText>
      </w:r>
      <w:r w:rsidR="001A2EE5">
        <w:rPr>
          <w:rFonts w:ascii="Calibri" w:hAnsi="Calibri"/>
        </w:rPr>
      </w:r>
      <w:r w:rsidR="001A2EE5">
        <w:rPr>
          <w:rFonts w:ascii="Calibri" w:hAnsi="Calibri"/>
        </w:rPr>
        <w:fldChar w:fldCharType="separate"/>
      </w:r>
      <w:r w:rsidRPr="00B23D99">
        <w:rPr>
          <w:rFonts w:ascii="Calibri" w:hAnsi="Calibri"/>
        </w:rPr>
        <w:fldChar w:fldCharType="end"/>
      </w:r>
      <w:r>
        <w:rPr>
          <w:rFonts w:ascii="Calibri" w:hAnsi="Calibri"/>
        </w:rPr>
        <w:t xml:space="preserve"> Carryover </w:t>
      </w:r>
      <w:r w:rsidR="00AD2CE9">
        <w:rPr>
          <w:rFonts w:ascii="Calibri" w:hAnsi="Calibri"/>
        </w:rPr>
        <w:t>a</w:t>
      </w:r>
      <w:r w:rsidR="00833117">
        <w:rPr>
          <w:rFonts w:ascii="Calibri" w:hAnsi="Calibri"/>
        </w:rPr>
        <w:t xml:space="preserve">pplication </w:t>
      </w:r>
      <w:r w:rsidR="00833117" w:rsidRPr="00833117">
        <w:rPr>
          <w:rFonts w:ascii="Calibri" w:hAnsi="Calibri"/>
          <w:b/>
          <w:bCs/>
        </w:rPr>
        <w:t>*including</w:t>
      </w:r>
      <w:r w:rsidR="00AD2CE9">
        <w:rPr>
          <w:rFonts w:ascii="Calibri" w:hAnsi="Calibri"/>
          <w:b/>
          <w:bCs/>
        </w:rPr>
        <w:t xml:space="preserve"> a</w:t>
      </w:r>
      <w:r w:rsidR="00833117" w:rsidRPr="00833117">
        <w:rPr>
          <w:rFonts w:ascii="Calibri" w:hAnsi="Calibri"/>
          <w:b/>
          <w:bCs/>
        </w:rPr>
        <w:t xml:space="preserve"> request for additional HTCs*</w:t>
      </w:r>
      <w:r w:rsidR="00833117">
        <w:rPr>
          <w:rFonts w:ascii="Calibri" w:hAnsi="Calibri"/>
        </w:rPr>
        <w:t xml:space="preserve"> by October 15, 2024, and execution of a Carryover Agreement with Minnesota Housing before December 31, 2024.</w:t>
      </w:r>
    </w:p>
    <w:p w14:paraId="61646FB7" w14:textId="2D90DD14" w:rsidR="00CA0772" w:rsidRPr="00B23D99" w:rsidRDefault="00CA0772" w:rsidP="00CA0772">
      <w:pPr>
        <w:overflowPunct w:val="0"/>
        <w:autoSpaceDE w:val="0"/>
        <w:autoSpaceDN w:val="0"/>
        <w:adjustRightInd w:val="0"/>
        <w:ind w:left="720" w:hanging="360"/>
        <w:textAlignment w:val="baseline"/>
        <w:rPr>
          <w:rFonts w:ascii="Calibri" w:hAnsi="Calibri"/>
        </w:rPr>
      </w:pPr>
      <w:r w:rsidRPr="00B23D99">
        <w:rPr>
          <w:rFonts w:ascii="Calibri" w:hAnsi="Calibri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B23D99">
        <w:rPr>
          <w:rFonts w:ascii="Calibri" w:hAnsi="Calibri"/>
        </w:rPr>
        <w:instrText xml:space="preserve"> FORMCHECKBOX </w:instrText>
      </w:r>
      <w:r w:rsidR="001A2EE5">
        <w:rPr>
          <w:rFonts w:ascii="Calibri" w:hAnsi="Calibri"/>
        </w:rPr>
      </w:r>
      <w:r w:rsidR="001A2EE5">
        <w:rPr>
          <w:rFonts w:ascii="Calibri" w:hAnsi="Calibri"/>
        </w:rPr>
        <w:fldChar w:fldCharType="separate"/>
      </w:r>
      <w:r w:rsidRPr="00B23D99">
        <w:rPr>
          <w:rFonts w:ascii="Calibri" w:hAnsi="Calibri"/>
        </w:rPr>
        <w:fldChar w:fldCharType="end"/>
      </w:r>
      <w:r>
        <w:rPr>
          <w:rFonts w:ascii="Calibri" w:hAnsi="Calibri"/>
        </w:rPr>
        <w:t xml:space="preserve"> </w:t>
      </w:r>
      <w:r w:rsidRPr="00B23D99">
        <w:rPr>
          <w:rFonts w:ascii="Calibri" w:hAnsi="Calibri"/>
        </w:rPr>
        <w:t xml:space="preserve">8609 </w:t>
      </w:r>
      <w:proofErr w:type="gramStart"/>
      <w:r w:rsidR="00AD2CE9">
        <w:rPr>
          <w:rFonts w:ascii="Calibri" w:hAnsi="Calibri"/>
        </w:rPr>
        <w:t>a</w:t>
      </w:r>
      <w:r w:rsidRPr="00B23D99">
        <w:rPr>
          <w:rFonts w:ascii="Calibri" w:hAnsi="Calibri"/>
        </w:rPr>
        <w:t>pplication</w:t>
      </w:r>
      <w:proofErr w:type="gramEnd"/>
      <w:r w:rsidRPr="00B23D99">
        <w:rPr>
          <w:rFonts w:ascii="Calibri" w:hAnsi="Calibri"/>
        </w:rPr>
        <w:t xml:space="preserve"> by November 1, 202</w:t>
      </w:r>
      <w:r>
        <w:rPr>
          <w:rFonts w:ascii="Calibri" w:hAnsi="Calibri"/>
        </w:rPr>
        <w:t>4</w:t>
      </w:r>
      <w:r w:rsidR="00842DE8">
        <w:rPr>
          <w:rFonts w:ascii="Calibri" w:hAnsi="Calibri"/>
        </w:rPr>
        <w:t>,</w:t>
      </w:r>
      <w:r w:rsidRPr="00B23D99">
        <w:rPr>
          <w:rFonts w:ascii="Calibri" w:hAnsi="Calibri"/>
        </w:rPr>
        <w:t xml:space="preserve"> and issuance of Internal Revenue Service (IRS) Form 8609(s) before December 31, 202</w:t>
      </w:r>
      <w:r>
        <w:rPr>
          <w:rFonts w:ascii="Calibri" w:hAnsi="Calibri"/>
        </w:rPr>
        <w:t>4</w:t>
      </w:r>
      <w:r w:rsidRPr="00B23D99">
        <w:rPr>
          <w:rFonts w:ascii="Calibri" w:hAnsi="Calibri"/>
        </w:rPr>
        <w:t>.</w:t>
      </w:r>
    </w:p>
    <w:p w14:paraId="4D5E97DF" w14:textId="77777777" w:rsidR="00977365" w:rsidRPr="00B23D99" w:rsidRDefault="00977365" w:rsidP="00977365">
      <w:pPr>
        <w:rPr>
          <w:rFonts w:ascii="Calibri" w:hAnsi="Calibri"/>
        </w:rPr>
      </w:pPr>
    </w:p>
    <w:p w14:paraId="40F52E89" w14:textId="65A518FC" w:rsidR="006624E3" w:rsidRPr="00B23D99" w:rsidRDefault="00CE372B" w:rsidP="00AD2CE9">
      <w:pPr>
        <w:spacing w:after="240"/>
        <w:rPr>
          <w:rFonts w:ascii="Calibri" w:hAnsi="Calibri"/>
        </w:rPr>
      </w:pPr>
      <w:r w:rsidRPr="00B23D99">
        <w:rPr>
          <w:rFonts w:asciiTheme="minorHAnsi" w:hAnsiTheme="minorHAnsi" w:cs="Calibri"/>
          <w:bCs/>
        </w:rPr>
        <w:t>Submit</w:t>
      </w:r>
      <w:r w:rsidR="008C52EB" w:rsidRPr="00B23D99">
        <w:rPr>
          <w:rFonts w:asciiTheme="minorHAnsi" w:hAnsiTheme="minorHAnsi" w:cs="Calibri"/>
          <w:bCs/>
        </w:rPr>
        <w:t xml:space="preserve"> your full </w:t>
      </w:r>
      <w:r w:rsidR="00833117">
        <w:rPr>
          <w:rFonts w:asciiTheme="minorHAnsi" w:hAnsiTheme="minorHAnsi" w:cs="Calibri"/>
          <w:bCs/>
        </w:rPr>
        <w:t>c</w:t>
      </w:r>
      <w:r w:rsidRPr="00B23D99">
        <w:rPr>
          <w:rFonts w:asciiTheme="minorHAnsi" w:hAnsiTheme="minorHAnsi" w:cs="Calibri"/>
          <w:bCs/>
        </w:rPr>
        <w:t xml:space="preserve">arryover application </w:t>
      </w:r>
      <w:r w:rsidR="007E0CBF" w:rsidRPr="00B23D99">
        <w:rPr>
          <w:rFonts w:asciiTheme="minorHAnsi" w:hAnsiTheme="minorHAnsi" w:cs="Calibri"/>
          <w:bCs/>
        </w:rPr>
        <w:t>via</w:t>
      </w:r>
      <w:r w:rsidR="009B3E5F" w:rsidRPr="00B23D99">
        <w:rPr>
          <w:rFonts w:asciiTheme="minorHAnsi" w:hAnsiTheme="minorHAnsi" w:cs="Calibri"/>
          <w:bCs/>
        </w:rPr>
        <w:t xml:space="preserve"> the </w:t>
      </w:r>
      <w:hyperlink r:id="rId10" w:history="1">
        <w:r w:rsidR="000A79D9">
          <w:rPr>
            <w:rStyle w:val="Hyperlink"/>
            <w:rFonts w:asciiTheme="minorHAnsi" w:hAnsiTheme="minorHAnsi" w:cs="Calibri"/>
            <w:bCs/>
          </w:rPr>
          <w:t>Multifamily Customer Portal</w:t>
        </w:r>
      </w:hyperlink>
      <w:r w:rsidR="000A79D9">
        <w:rPr>
          <w:rFonts w:asciiTheme="minorHAnsi" w:hAnsiTheme="minorHAnsi" w:cs="Calibri"/>
          <w:bCs/>
        </w:rPr>
        <w:t>.</w:t>
      </w:r>
      <w:r w:rsidR="008C52EB" w:rsidRPr="00B23D99">
        <w:rPr>
          <w:rFonts w:asciiTheme="minorHAnsi" w:hAnsiTheme="minorHAnsi" w:cs="Calibri"/>
          <w:bCs/>
        </w:rPr>
        <w:t xml:space="preserve"> </w:t>
      </w:r>
      <w:r w:rsidRPr="00B23D99">
        <w:rPr>
          <w:rFonts w:asciiTheme="minorHAnsi" w:hAnsiTheme="minorHAnsi" w:cs="Calibri"/>
          <w:bCs/>
        </w:rPr>
        <w:t>Hard copies will not be accepted.</w:t>
      </w:r>
      <w:r w:rsidRPr="00B23D99">
        <w:rPr>
          <w:rFonts w:asciiTheme="minorHAnsi" w:hAnsiTheme="minorHAnsi" w:cs="Calibri"/>
          <w:b/>
        </w:rPr>
        <w:t xml:space="preserve"> </w:t>
      </w:r>
      <w:r w:rsidR="00F250BA" w:rsidRPr="00B23D99">
        <w:rPr>
          <w:rFonts w:ascii="Calibri" w:hAnsi="Calibri"/>
        </w:rPr>
        <w:t>Refer to the</w:t>
      </w:r>
      <w:r w:rsidR="00833117">
        <w:rPr>
          <w:rFonts w:ascii="Calibri" w:hAnsi="Calibri"/>
        </w:rPr>
        <w:t xml:space="preserve"> 2024-2025</w:t>
      </w:r>
      <w:r w:rsidR="00F250BA" w:rsidRPr="00B23D99">
        <w:rPr>
          <w:rFonts w:ascii="Calibri" w:hAnsi="Calibri"/>
        </w:rPr>
        <w:t xml:space="preserve"> Minnesota Housing Qualified Allocation Plan and</w:t>
      </w:r>
      <w:r w:rsidR="00833117">
        <w:rPr>
          <w:rFonts w:ascii="Calibri" w:hAnsi="Calibri"/>
        </w:rPr>
        <w:t xml:space="preserve"> your</w:t>
      </w:r>
      <w:r w:rsidR="00F250BA" w:rsidRPr="00B23D99">
        <w:rPr>
          <w:rFonts w:ascii="Calibri" w:hAnsi="Calibri"/>
        </w:rPr>
        <w:t xml:space="preserve"> Reservation</w:t>
      </w:r>
      <w:r w:rsidR="00833117">
        <w:rPr>
          <w:rFonts w:ascii="Calibri" w:hAnsi="Calibri"/>
        </w:rPr>
        <w:t xml:space="preserve"> Letting and Binding</w:t>
      </w:r>
      <w:r w:rsidR="00F250BA" w:rsidRPr="00B23D99">
        <w:rPr>
          <w:rFonts w:ascii="Calibri" w:hAnsi="Calibri"/>
        </w:rPr>
        <w:t xml:space="preserve"> Agreement, for</w:t>
      </w:r>
      <w:r w:rsidR="00833117">
        <w:rPr>
          <w:rFonts w:ascii="Calibri" w:hAnsi="Calibri"/>
        </w:rPr>
        <w:t xml:space="preserve"> the</w:t>
      </w:r>
      <w:r w:rsidR="00F250BA" w:rsidRPr="00B23D99">
        <w:rPr>
          <w:rFonts w:ascii="Calibri" w:hAnsi="Calibri"/>
        </w:rPr>
        <w:t xml:space="preserve"> requirements to obtain a </w:t>
      </w:r>
      <w:r w:rsidR="00AD2CE9">
        <w:rPr>
          <w:rFonts w:ascii="Calibri" w:hAnsi="Calibri"/>
        </w:rPr>
        <w:t>c</w:t>
      </w:r>
      <w:r w:rsidR="00F250BA" w:rsidRPr="00B23D99">
        <w:rPr>
          <w:rFonts w:ascii="Calibri" w:hAnsi="Calibri"/>
        </w:rPr>
        <w:t xml:space="preserve">arryover </w:t>
      </w:r>
      <w:r w:rsidR="00AD2CE9">
        <w:rPr>
          <w:rFonts w:ascii="Calibri" w:hAnsi="Calibri"/>
        </w:rPr>
        <w:t>a</w:t>
      </w:r>
      <w:r w:rsidR="00F250BA" w:rsidRPr="00B23D99">
        <w:rPr>
          <w:rFonts w:ascii="Calibri" w:hAnsi="Calibri"/>
        </w:rPr>
        <w:t xml:space="preserve">llocation or issuance of IRS Form 8609, respectively. These requirements must be fully met, and the applications for </w:t>
      </w:r>
      <w:r w:rsidR="00833117">
        <w:rPr>
          <w:rFonts w:ascii="Calibri" w:hAnsi="Calibri"/>
        </w:rPr>
        <w:t>c</w:t>
      </w:r>
      <w:r w:rsidR="00F250BA" w:rsidRPr="00B23D99">
        <w:rPr>
          <w:rFonts w:ascii="Calibri" w:hAnsi="Calibri"/>
        </w:rPr>
        <w:t xml:space="preserve">arryover or 8609 must be fully reviewed and processed before Minnesota Housing will issue any related </w:t>
      </w:r>
      <w:r w:rsidR="00AD2CE9">
        <w:rPr>
          <w:rFonts w:ascii="Calibri" w:hAnsi="Calibri"/>
        </w:rPr>
        <w:t>c</w:t>
      </w:r>
      <w:r w:rsidR="00F250BA" w:rsidRPr="00B23D99">
        <w:rPr>
          <w:rFonts w:ascii="Calibri" w:hAnsi="Calibri"/>
        </w:rPr>
        <w:t xml:space="preserve">arryover </w:t>
      </w:r>
      <w:r w:rsidR="00AD2CE9">
        <w:rPr>
          <w:rFonts w:ascii="Calibri" w:hAnsi="Calibri"/>
        </w:rPr>
        <w:t>a</w:t>
      </w:r>
      <w:r w:rsidR="00F250BA" w:rsidRPr="00B23D99">
        <w:rPr>
          <w:rFonts w:ascii="Calibri" w:hAnsi="Calibri"/>
        </w:rPr>
        <w:t>llocation or IRS Form 8609.</w:t>
      </w:r>
    </w:p>
    <w:p w14:paraId="33A8EA00" w14:textId="70134290" w:rsidR="00FD5601" w:rsidRPr="00B23D99" w:rsidRDefault="00FD5601">
      <w:pPr>
        <w:rPr>
          <w:rFonts w:ascii="Calibri" w:hAnsi="Calibri"/>
          <w:b/>
          <w:bCs/>
        </w:rPr>
      </w:pPr>
      <w:r w:rsidRPr="00B23D99">
        <w:rPr>
          <w:rFonts w:ascii="Calibri" w:hAnsi="Calibri"/>
        </w:rPr>
        <w:t xml:space="preserve">The undersigned acknowledges and understands that any project that has received a reservation of </w:t>
      </w:r>
      <w:r w:rsidR="005121EF" w:rsidRPr="00B23D99">
        <w:rPr>
          <w:rFonts w:ascii="Calibri" w:hAnsi="Calibri"/>
        </w:rPr>
        <w:t>HTCs</w:t>
      </w:r>
      <w:r w:rsidRPr="00B23D99">
        <w:rPr>
          <w:rFonts w:ascii="Calibri" w:hAnsi="Calibri"/>
        </w:rPr>
        <w:t xml:space="preserve"> is eligible to apply for a </w:t>
      </w:r>
      <w:r w:rsidR="00AD2CE9">
        <w:rPr>
          <w:rFonts w:ascii="Calibri" w:hAnsi="Calibri"/>
        </w:rPr>
        <w:t>c</w:t>
      </w:r>
      <w:r w:rsidRPr="00B23D99">
        <w:rPr>
          <w:rFonts w:ascii="Calibri" w:hAnsi="Calibri"/>
        </w:rPr>
        <w:t xml:space="preserve">arryover </w:t>
      </w:r>
      <w:r w:rsidR="00AD2CE9">
        <w:rPr>
          <w:rFonts w:ascii="Calibri" w:hAnsi="Calibri"/>
        </w:rPr>
        <w:t>a</w:t>
      </w:r>
      <w:r w:rsidRPr="00B23D99">
        <w:rPr>
          <w:rFonts w:ascii="Calibri" w:hAnsi="Calibri"/>
        </w:rPr>
        <w:t xml:space="preserve">llocation. A </w:t>
      </w:r>
      <w:r w:rsidR="00AD2CE9">
        <w:rPr>
          <w:rFonts w:ascii="Calibri" w:hAnsi="Calibri"/>
        </w:rPr>
        <w:t>c</w:t>
      </w:r>
      <w:r w:rsidRPr="00B23D99">
        <w:rPr>
          <w:rFonts w:ascii="Calibri" w:hAnsi="Calibri"/>
        </w:rPr>
        <w:t xml:space="preserve">arryover </w:t>
      </w:r>
      <w:r w:rsidR="00AD2CE9">
        <w:rPr>
          <w:rFonts w:ascii="Calibri" w:hAnsi="Calibri"/>
        </w:rPr>
        <w:t>a</w:t>
      </w:r>
      <w:r w:rsidRPr="00B23D99">
        <w:rPr>
          <w:rFonts w:ascii="Calibri" w:hAnsi="Calibri"/>
        </w:rPr>
        <w:t xml:space="preserve">llocation </w:t>
      </w:r>
      <w:r w:rsidR="00833117">
        <w:rPr>
          <w:rFonts w:ascii="Calibri" w:hAnsi="Calibri"/>
        </w:rPr>
        <w:t>allocates</w:t>
      </w:r>
      <w:r w:rsidRPr="00B23D99">
        <w:rPr>
          <w:rFonts w:ascii="Calibri" w:hAnsi="Calibri"/>
        </w:rPr>
        <w:t xml:space="preserve"> the </w:t>
      </w:r>
      <w:r w:rsidR="003F40F2" w:rsidRPr="00B23D99">
        <w:rPr>
          <w:rFonts w:ascii="Calibri" w:hAnsi="Calibri"/>
        </w:rPr>
        <w:t>HTCs</w:t>
      </w:r>
      <w:r w:rsidRPr="00B23D99">
        <w:rPr>
          <w:rFonts w:ascii="Calibri" w:hAnsi="Calibri"/>
        </w:rPr>
        <w:t xml:space="preserve"> to the project, provided that all requirements of the Carryover Agreement are met </w:t>
      </w:r>
      <w:r w:rsidR="00AD2CE9">
        <w:rPr>
          <w:rFonts w:ascii="Calibri" w:hAnsi="Calibri"/>
        </w:rPr>
        <w:t>by the applicable deadlines</w:t>
      </w:r>
      <w:r w:rsidRPr="00B23D99">
        <w:rPr>
          <w:rFonts w:ascii="Calibri" w:hAnsi="Calibri"/>
        </w:rPr>
        <w:t xml:space="preserve">. A Carryover Agreement </w:t>
      </w:r>
      <w:r w:rsidR="00833117">
        <w:rPr>
          <w:rFonts w:ascii="Calibri" w:hAnsi="Calibri"/>
        </w:rPr>
        <w:t>requires</w:t>
      </w:r>
      <w:r w:rsidRPr="00B23D99">
        <w:rPr>
          <w:rFonts w:ascii="Calibri" w:hAnsi="Calibri"/>
        </w:rPr>
        <w:t xml:space="preserve"> qualified buildings to be placed in service up to two years after the year in which </w:t>
      </w:r>
      <w:r w:rsidR="00833117">
        <w:rPr>
          <w:rFonts w:ascii="Calibri" w:hAnsi="Calibri"/>
        </w:rPr>
        <w:t>the carryover</w:t>
      </w:r>
      <w:r w:rsidRPr="00B23D99">
        <w:rPr>
          <w:rFonts w:ascii="Calibri" w:hAnsi="Calibri"/>
        </w:rPr>
        <w:t xml:space="preserve"> allocation is received. </w:t>
      </w:r>
      <w:r w:rsidRPr="00B23D99">
        <w:rPr>
          <w:rFonts w:ascii="Calibri" w:hAnsi="Calibri"/>
          <w:b/>
          <w:bCs/>
        </w:rPr>
        <w:t xml:space="preserve">A project that has not received a </w:t>
      </w:r>
      <w:r w:rsidR="00AD2CE9">
        <w:rPr>
          <w:rFonts w:ascii="Calibri" w:hAnsi="Calibri"/>
          <w:b/>
          <w:bCs/>
        </w:rPr>
        <w:t>c</w:t>
      </w:r>
      <w:r w:rsidRPr="00B23D99">
        <w:rPr>
          <w:rFonts w:ascii="Calibri" w:hAnsi="Calibri"/>
          <w:b/>
          <w:bCs/>
        </w:rPr>
        <w:t xml:space="preserve">arryover </w:t>
      </w:r>
      <w:r w:rsidR="00AD2CE9">
        <w:rPr>
          <w:rFonts w:ascii="Calibri" w:hAnsi="Calibri"/>
          <w:b/>
          <w:bCs/>
        </w:rPr>
        <w:t>a</w:t>
      </w:r>
      <w:r w:rsidRPr="00B23D99">
        <w:rPr>
          <w:rFonts w:ascii="Calibri" w:hAnsi="Calibri"/>
          <w:b/>
          <w:bCs/>
        </w:rPr>
        <w:t>llocation or is not placed in service and issued appropriate 8609s before December 31</w:t>
      </w:r>
      <w:r w:rsidR="00AD2CE9">
        <w:rPr>
          <w:rFonts w:ascii="Calibri" w:hAnsi="Calibri"/>
          <w:b/>
          <w:bCs/>
        </w:rPr>
        <w:t xml:space="preserve">, </w:t>
      </w:r>
      <w:proofErr w:type="gramStart"/>
      <w:r w:rsidR="00AD2CE9">
        <w:rPr>
          <w:rFonts w:ascii="Calibri" w:hAnsi="Calibri"/>
          <w:b/>
          <w:bCs/>
        </w:rPr>
        <w:t>2024</w:t>
      </w:r>
      <w:proofErr w:type="gramEnd"/>
      <w:r w:rsidRPr="00B23D99">
        <w:rPr>
          <w:rFonts w:ascii="Calibri" w:hAnsi="Calibri"/>
          <w:b/>
          <w:bCs/>
        </w:rPr>
        <w:t xml:space="preserve"> will lose its entire </w:t>
      </w:r>
      <w:r w:rsidR="00AD2CE9">
        <w:rPr>
          <w:rFonts w:ascii="Calibri" w:hAnsi="Calibri"/>
          <w:b/>
          <w:bCs/>
        </w:rPr>
        <w:t>reservation</w:t>
      </w:r>
      <w:r w:rsidRPr="00B23D99">
        <w:rPr>
          <w:rFonts w:ascii="Calibri" w:hAnsi="Calibri"/>
          <w:b/>
          <w:bCs/>
        </w:rPr>
        <w:t xml:space="preserve"> of </w:t>
      </w:r>
      <w:r w:rsidR="00EF6ABB" w:rsidRPr="00B23D99">
        <w:rPr>
          <w:rFonts w:ascii="Calibri" w:hAnsi="Calibri"/>
          <w:b/>
          <w:bCs/>
        </w:rPr>
        <w:t>202</w:t>
      </w:r>
      <w:r w:rsidR="0052513D">
        <w:rPr>
          <w:rFonts w:ascii="Calibri" w:hAnsi="Calibri"/>
          <w:b/>
          <w:bCs/>
        </w:rPr>
        <w:t>4</w:t>
      </w:r>
      <w:r w:rsidR="00EF6ABB" w:rsidRPr="00B23D99">
        <w:rPr>
          <w:rFonts w:ascii="Calibri" w:hAnsi="Calibri"/>
          <w:b/>
          <w:bCs/>
        </w:rPr>
        <w:t xml:space="preserve"> </w:t>
      </w:r>
      <w:r w:rsidR="00FB556B" w:rsidRPr="00B23D99">
        <w:rPr>
          <w:rFonts w:ascii="Calibri" w:hAnsi="Calibri"/>
          <w:b/>
          <w:bCs/>
        </w:rPr>
        <w:t>HTCs</w:t>
      </w:r>
      <w:r w:rsidRPr="00B23D99">
        <w:rPr>
          <w:rFonts w:ascii="Calibri" w:hAnsi="Calibri"/>
          <w:b/>
          <w:bCs/>
        </w:rPr>
        <w:t>.</w:t>
      </w:r>
    </w:p>
    <w:p w14:paraId="7225C37C" w14:textId="77777777" w:rsidR="00F250BA" w:rsidRPr="00B23D99" w:rsidRDefault="00F250BA" w:rsidP="00F250BA">
      <w:pPr>
        <w:rPr>
          <w:rFonts w:ascii="Calibri" w:hAnsi="Calibri" w:cs="Times"/>
          <w:b/>
        </w:rPr>
      </w:pPr>
    </w:p>
    <w:p w14:paraId="2DC962CF" w14:textId="77777777" w:rsidR="00F250BA" w:rsidRDefault="00F250BA" w:rsidP="00CA0772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/>
        <w:jc w:val="left"/>
        <w:rPr>
          <w:rFonts w:ascii="Calibri" w:hAnsi="Calibri" w:cs="Calibri"/>
        </w:rPr>
      </w:pPr>
      <w:r w:rsidRPr="000A79D9">
        <w:rPr>
          <w:rFonts w:ascii="Calibri" w:hAnsi="Calibri" w:cs="Calibri"/>
        </w:rPr>
        <w:t>Completed By Owner</w:t>
      </w:r>
    </w:p>
    <w:bookmarkStart w:id="0" w:name="Text3"/>
    <w:p w14:paraId="21E0754B" w14:textId="77777777" w:rsidR="00CA0772" w:rsidRDefault="00CA0772" w:rsidP="00CA0772">
      <w:pPr>
        <w:tabs>
          <w:tab w:val="left" w:pos="8640"/>
        </w:tabs>
        <w:spacing w:before="24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fldChar w:fldCharType="begin">
          <w:ffData>
            <w:name w:val="Text3"/>
            <w:enabled/>
            <w:calcOnExit w:val="0"/>
            <w:textInput/>
          </w:ffData>
        </w:fldChar>
      </w:r>
      <w:r>
        <w:rPr>
          <w:rFonts w:asciiTheme="minorHAnsi" w:hAnsiTheme="minorHAnsi" w:cs="Calibri"/>
        </w:rPr>
        <w:instrText xml:space="preserve"> FORMTEXT </w:instrText>
      </w:r>
      <w:r>
        <w:rPr>
          <w:rFonts w:asciiTheme="minorHAnsi" w:hAnsiTheme="minorHAnsi" w:cs="Calibri"/>
        </w:rPr>
      </w:r>
      <w:r>
        <w:rPr>
          <w:rFonts w:asciiTheme="minorHAnsi" w:hAnsiTheme="minorHAnsi" w:cs="Calibri"/>
        </w:rPr>
        <w:fldChar w:fldCharType="separate"/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</w:rPr>
        <w:fldChar w:fldCharType="end"/>
      </w:r>
      <w:bookmarkEnd w:id="0"/>
      <w:r>
        <w:rPr>
          <w:rFonts w:asciiTheme="minorHAnsi" w:hAnsiTheme="minorHAnsi" w:cs="Calibri"/>
        </w:rPr>
        <w:tab/>
      </w:r>
      <w:bookmarkStart w:id="1" w:name="Text4"/>
      <w:r>
        <w:rPr>
          <w:rFonts w:asciiTheme="minorHAnsi" w:hAnsiTheme="minorHAnsi" w:cs="Calibri"/>
        </w:rPr>
        <w:fldChar w:fldCharType="begin">
          <w:ffData>
            <w:name w:val="Text4"/>
            <w:enabled/>
            <w:calcOnExit w:val="0"/>
            <w:textInput/>
          </w:ffData>
        </w:fldChar>
      </w:r>
      <w:r>
        <w:rPr>
          <w:rFonts w:asciiTheme="minorHAnsi" w:hAnsiTheme="minorHAnsi" w:cs="Calibri"/>
        </w:rPr>
        <w:instrText xml:space="preserve"> FORMTEXT </w:instrText>
      </w:r>
      <w:r>
        <w:rPr>
          <w:rFonts w:asciiTheme="minorHAnsi" w:hAnsiTheme="minorHAnsi" w:cs="Calibri"/>
        </w:rPr>
      </w:r>
      <w:r>
        <w:rPr>
          <w:rFonts w:asciiTheme="minorHAnsi" w:hAnsiTheme="minorHAnsi" w:cs="Calibri"/>
        </w:rPr>
        <w:fldChar w:fldCharType="separate"/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</w:rPr>
        <w:fldChar w:fldCharType="end"/>
      </w:r>
      <w:bookmarkEnd w:id="1"/>
    </w:p>
    <w:p w14:paraId="3B008CC6" w14:textId="77777777" w:rsidR="00CA0772" w:rsidRDefault="00CA0772" w:rsidP="00CA0772">
      <w:pPr>
        <w:pBdr>
          <w:top w:val="single" w:sz="4" w:space="1" w:color="auto"/>
        </w:pBdr>
        <w:tabs>
          <w:tab w:val="left" w:pos="8640"/>
        </w:tabs>
        <w:spacing w:before="12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Signature</w:t>
      </w:r>
      <w:r>
        <w:rPr>
          <w:rFonts w:asciiTheme="minorHAnsi" w:hAnsiTheme="minorHAnsi" w:cs="Calibri"/>
        </w:rPr>
        <w:tab/>
        <w:t>Date</w:t>
      </w:r>
    </w:p>
    <w:bookmarkStart w:id="2" w:name="Text5"/>
    <w:p w14:paraId="1F254932" w14:textId="77777777" w:rsidR="00CA0772" w:rsidRDefault="00CA0772" w:rsidP="00CA0772">
      <w:pPr>
        <w:tabs>
          <w:tab w:val="left" w:pos="8640"/>
        </w:tabs>
        <w:spacing w:before="24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fldChar w:fldCharType="begin">
          <w:ffData>
            <w:name w:val="Text5"/>
            <w:enabled/>
            <w:calcOnExit w:val="0"/>
            <w:textInput/>
          </w:ffData>
        </w:fldChar>
      </w:r>
      <w:r>
        <w:rPr>
          <w:rFonts w:asciiTheme="minorHAnsi" w:hAnsiTheme="minorHAnsi" w:cs="Calibri"/>
        </w:rPr>
        <w:instrText xml:space="preserve"> FORMTEXT </w:instrText>
      </w:r>
      <w:r>
        <w:rPr>
          <w:rFonts w:asciiTheme="minorHAnsi" w:hAnsiTheme="minorHAnsi" w:cs="Calibri"/>
        </w:rPr>
      </w:r>
      <w:r>
        <w:rPr>
          <w:rFonts w:asciiTheme="minorHAnsi" w:hAnsiTheme="minorHAnsi" w:cs="Calibri"/>
        </w:rPr>
        <w:fldChar w:fldCharType="separate"/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  <w:noProof/>
        </w:rPr>
        <w:t> </w:t>
      </w:r>
      <w:r>
        <w:rPr>
          <w:rFonts w:asciiTheme="minorHAnsi" w:hAnsiTheme="minorHAnsi" w:cs="Calibri"/>
        </w:rPr>
        <w:fldChar w:fldCharType="end"/>
      </w:r>
      <w:bookmarkEnd w:id="2"/>
    </w:p>
    <w:p w14:paraId="7475BEA7" w14:textId="77777777" w:rsidR="00CA0772" w:rsidRPr="00CA0772" w:rsidRDefault="00CA0772" w:rsidP="00CA0772">
      <w:pPr>
        <w:pBdr>
          <w:top w:val="single" w:sz="4" w:space="1" w:color="auto"/>
        </w:pBdr>
        <w:tabs>
          <w:tab w:val="left" w:pos="8640"/>
        </w:tabs>
        <w:spacing w:before="120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Typed or Printed Name of Signatory</w:t>
      </w:r>
    </w:p>
    <w:p w14:paraId="0BCF35D9" w14:textId="77777777" w:rsidR="00FD5601" w:rsidRPr="00B23D99" w:rsidRDefault="00FD5601" w:rsidP="00AD2CE9">
      <w:pPr>
        <w:tabs>
          <w:tab w:val="left" w:pos="4140"/>
          <w:tab w:val="left" w:pos="4680"/>
        </w:tabs>
        <w:rPr>
          <w:rFonts w:ascii="Calibri" w:hAnsi="Calibri"/>
          <w:u w:val="single"/>
        </w:rPr>
      </w:pPr>
    </w:p>
    <w:sectPr w:rsidR="00FD5601" w:rsidRPr="00B23D99" w:rsidSect="008C52EB">
      <w:footerReference w:type="default" r:id="rId11"/>
      <w:headerReference w:type="first" r:id="rId12"/>
      <w:footerReference w:type="first" r:id="rId13"/>
      <w:pgSz w:w="12240" w:h="15840"/>
      <w:pgMar w:top="1080" w:right="1080" w:bottom="108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B1FD5" w14:textId="77777777" w:rsidR="00181DA5" w:rsidRDefault="00181DA5">
      <w:r>
        <w:separator/>
      </w:r>
    </w:p>
  </w:endnote>
  <w:endnote w:type="continuationSeparator" w:id="0">
    <w:p w14:paraId="10D0AC28" w14:textId="77777777" w:rsidR="00181DA5" w:rsidRDefault="00181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8750B" w14:textId="77777777" w:rsidR="008C52EB" w:rsidRPr="008C52EB" w:rsidRDefault="008C52EB" w:rsidP="008C52EB">
    <w:pPr>
      <w:pStyle w:val="Footer"/>
      <w:tabs>
        <w:tab w:val="clear" w:pos="4320"/>
        <w:tab w:val="clear" w:pos="8640"/>
        <w:tab w:val="center" w:pos="4680"/>
        <w:tab w:val="right" w:pos="10080"/>
      </w:tabs>
      <w:jc w:val="center"/>
      <w:rPr>
        <w:rFonts w:ascii="Calibri" w:hAnsi="Calibri"/>
        <w:sz w:val="16"/>
      </w:rPr>
    </w:pPr>
    <w:r w:rsidRPr="008C52EB">
      <w:rPr>
        <w:rFonts w:ascii="Calibri" w:hAnsi="Calibri"/>
        <w:sz w:val="16"/>
      </w:rPr>
      <w:t>H</w:t>
    </w:r>
    <w:r w:rsidR="00442FA6">
      <w:rPr>
        <w:rFonts w:ascii="Calibri" w:hAnsi="Calibri"/>
        <w:sz w:val="16"/>
      </w:rPr>
      <w:t xml:space="preserve">TC Program </w:t>
    </w:r>
    <w:r w:rsidR="00442FA6">
      <w:rPr>
        <w:rFonts w:ascii="Calibri" w:hAnsi="Calibri"/>
        <w:sz w:val="16"/>
      </w:rPr>
      <w:tab/>
    </w:r>
    <w:r w:rsidRPr="008C52EB">
      <w:rPr>
        <w:rFonts w:ascii="Calibri" w:hAnsi="Calibri"/>
        <w:bCs/>
        <w:sz w:val="16"/>
      </w:rPr>
      <w:fldChar w:fldCharType="begin"/>
    </w:r>
    <w:r w:rsidRPr="008C52EB">
      <w:rPr>
        <w:rFonts w:ascii="Calibri" w:hAnsi="Calibri"/>
        <w:bCs/>
        <w:sz w:val="16"/>
      </w:rPr>
      <w:instrText xml:space="preserve"> PAGE </w:instrText>
    </w:r>
    <w:r w:rsidRPr="008C52EB">
      <w:rPr>
        <w:rFonts w:ascii="Calibri" w:hAnsi="Calibri"/>
        <w:bCs/>
        <w:sz w:val="16"/>
      </w:rPr>
      <w:fldChar w:fldCharType="separate"/>
    </w:r>
    <w:r w:rsidR="005A17AA">
      <w:rPr>
        <w:rFonts w:ascii="Calibri" w:hAnsi="Calibri"/>
        <w:bCs/>
        <w:noProof/>
        <w:sz w:val="16"/>
      </w:rPr>
      <w:t>2</w:t>
    </w:r>
    <w:r w:rsidRPr="008C52EB">
      <w:rPr>
        <w:rFonts w:ascii="Calibri" w:hAnsi="Calibri"/>
        <w:bCs/>
        <w:sz w:val="16"/>
      </w:rPr>
      <w:fldChar w:fldCharType="end"/>
    </w:r>
    <w:r w:rsidRPr="008C52EB">
      <w:rPr>
        <w:rFonts w:ascii="Calibri" w:hAnsi="Calibri"/>
        <w:sz w:val="16"/>
      </w:rPr>
      <w:t xml:space="preserve"> of </w:t>
    </w:r>
    <w:r w:rsidRPr="008C52EB">
      <w:rPr>
        <w:rFonts w:ascii="Calibri" w:hAnsi="Calibri"/>
        <w:bCs/>
        <w:sz w:val="16"/>
      </w:rPr>
      <w:fldChar w:fldCharType="begin"/>
    </w:r>
    <w:r w:rsidRPr="008C52EB">
      <w:rPr>
        <w:rFonts w:ascii="Calibri" w:hAnsi="Calibri"/>
        <w:bCs/>
        <w:sz w:val="16"/>
      </w:rPr>
      <w:instrText xml:space="preserve"> NUMPAGES  </w:instrText>
    </w:r>
    <w:r w:rsidRPr="008C52EB">
      <w:rPr>
        <w:rFonts w:ascii="Calibri" w:hAnsi="Calibri"/>
        <w:bCs/>
        <w:sz w:val="16"/>
      </w:rPr>
      <w:fldChar w:fldCharType="separate"/>
    </w:r>
    <w:r w:rsidR="005A17AA">
      <w:rPr>
        <w:rFonts w:ascii="Calibri" w:hAnsi="Calibri"/>
        <w:bCs/>
        <w:noProof/>
        <w:sz w:val="16"/>
      </w:rPr>
      <w:t>2</w:t>
    </w:r>
    <w:r w:rsidRPr="008C52EB">
      <w:rPr>
        <w:rFonts w:ascii="Calibri" w:hAnsi="Calibri"/>
        <w:bCs/>
        <w:sz w:val="16"/>
      </w:rPr>
      <w:fldChar w:fldCharType="end"/>
    </w:r>
    <w:r w:rsidRPr="008C52EB">
      <w:rPr>
        <w:rFonts w:ascii="Calibri" w:hAnsi="Calibri"/>
        <w:bCs/>
        <w:sz w:val="16"/>
      </w:rPr>
      <w:tab/>
    </w:r>
    <w:r w:rsidR="001C6E11">
      <w:rPr>
        <w:rFonts w:ascii="Calibri" w:hAnsi="Calibri"/>
        <w:bCs/>
        <w:sz w:val="16"/>
      </w:rPr>
      <w:t>April 20</w:t>
    </w:r>
    <w:r w:rsidR="001202B6">
      <w:rPr>
        <w:rFonts w:ascii="Calibri" w:hAnsi="Calibri"/>
        <w:bCs/>
        <w:sz w:val="16"/>
      </w:rPr>
      <w:t>2</w:t>
    </w:r>
    <w:r w:rsidR="00D90AF6">
      <w:rPr>
        <w:rFonts w:ascii="Calibri" w:hAnsi="Calibri"/>
        <w:bCs/>
        <w:sz w:val="16"/>
      </w:rPr>
      <w:t>1</w:t>
    </w:r>
  </w:p>
  <w:p w14:paraId="357F14FE" w14:textId="77777777" w:rsidR="008C52EB" w:rsidRPr="008C52EB" w:rsidRDefault="008C52EB">
    <w:pPr>
      <w:pStyle w:val="Footer"/>
      <w:rPr>
        <w:rFonts w:ascii="Calibri" w:hAnsi="Calibri"/>
        <w:sz w:val="16"/>
      </w:rPr>
    </w:pPr>
    <w:r w:rsidRPr="008C52EB">
      <w:rPr>
        <w:rFonts w:ascii="Calibri" w:hAnsi="Calibri"/>
        <w:sz w:val="16"/>
      </w:rPr>
      <w:t>Owner Intent Notice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8BC84" w14:textId="5BE414FF" w:rsidR="008C52EB" w:rsidRPr="008C52EB" w:rsidRDefault="008C52EB" w:rsidP="00CA0772">
    <w:pPr>
      <w:pStyle w:val="Footer"/>
      <w:tabs>
        <w:tab w:val="clear" w:pos="4320"/>
        <w:tab w:val="clear" w:pos="8640"/>
        <w:tab w:val="center" w:pos="5040"/>
        <w:tab w:val="right" w:pos="10080"/>
      </w:tabs>
      <w:jc w:val="center"/>
      <w:rPr>
        <w:rFonts w:ascii="Calibri" w:hAnsi="Calibri"/>
        <w:sz w:val="16"/>
      </w:rPr>
    </w:pPr>
    <w:r w:rsidRPr="008C52EB">
      <w:rPr>
        <w:rFonts w:ascii="Calibri" w:hAnsi="Calibri"/>
        <w:sz w:val="16"/>
      </w:rPr>
      <w:t>H</w:t>
    </w:r>
    <w:r w:rsidR="00442FA6">
      <w:rPr>
        <w:rFonts w:ascii="Calibri" w:hAnsi="Calibri"/>
        <w:sz w:val="16"/>
      </w:rPr>
      <w:t xml:space="preserve">TC </w:t>
    </w:r>
    <w:r w:rsidR="00F250BA">
      <w:rPr>
        <w:rFonts w:ascii="Calibri" w:hAnsi="Calibri"/>
        <w:sz w:val="16"/>
      </w:rPr>
      <w:t>Appl</w:t>
    </w:r>
    <w:r w:rsidR="00DA4647">
      <w:rPr>
        <w:rFonts w:ascii="Calibri" w:hAnsi="Calibri"/>
        <w:sz w:val="16"/>
      </w:rPr>
      <w:t>ic</w:t>
    </w:r>
    <w:r w:rsidR="00F250BA">
      <w:rPr>
        <w:rFonts w:ascii="Calibri" w:hAnsi="Calibri"/>
        <w:sz w:val="16"/>
      </w:rPr>
      <w:t>ation Intent Form</w:t>
    </w:r>
    <w:r w:rsidR="00442FA6">
      <w:rPr>
        <w:rFonts w:ascii="Calibri" w:hAnsi="Calibri"/>
        <w:sz w:val="16"/>
      </w:rPr>
      <w:tab/>
    </w:r>
    <w:r w:rsidRPr="008C52EB">
      <w:rPr>
        <w:rFonts w:ascii="Calibri" w:hAnsi="Calibri"/>
        <w:bCs/>
        <w:sz w:val="16"/>
      </w:rPr>
      <w:fldChar w:fldCharType="begin"/>
    </w:r>
    <w:r w:rsidRPr="008C52EB">
      <w:rPr>
        <w:rFonts w:ascii="Calibri" w:hAnsi="Calibri"/>
        <w:bCs/>
        <w:sz w:val="16"/>
      </w:rPr>
      <w:instrText xml:space="preserve"> PAGE </w:instrText>
    </w:r>
    <w:r w:rsidRPr="008C52EB">
      <w:rPr>
        <w:rFonts w:ascii="Calibri" w:hAnsi="Calibri"/>
        <w:bCs/>
        <w:sz w:val="16"/>
      </w:rPr>
      <w:fldChar w:fldCharType="separate"/>
    </w:r>
    <w:r w:rsidR="005A17AA">
      <w:rPr>
        <w:rFonts w:ascii="Calibri" w:hAnsi="Calibri"/>
        <w:bCs/>
        <w:noProof/>
        <w:sz w:val="16"/>
      </w:rPr>
      <w:t>1</w:t>
    </w:r>
    <w:r w:rsidRPr="008C52EB">
      <w:rPr>
        <w:rFonts w:ascii="Calibri" w:hAnsi="Calibri"/>
        <w:bCs/>
        <w:sz w:val="16"/>
      </w:rPr>
      <w:fldChar w:fldCharType="end"/>
    </w:r>
    <w:r w:rsidRPr="008C52EB">
      <w:rPr>
        <w:rFonts w:ascii="Calibri" w:hAnsi="Calibri"/>
        <w:sz w:val="16"/>
      </w:rPr>
      <w:t xml:space="preserve"> of </w:t>
    </w:r>
    <w:r w:rsidRPr="008C52EB">
      <w:rPr>
        <w:rFonts w:ascii="Calibri" w:hAnsi="Calibri"/>
        <w:bCs/>
        <w:sz w:val="16"/>
      </w:rPr>
      <w:fldChar w:fldCharType="begin"/>
    </w:r>
    <w:r w:rsidRPr="008C52EB">
      <w:rPr>
        <w:rFonts w:ascii="Calibri" w:hAnsi="Calibri"/>
        <w:bCs/>
        <w:sz w:val="16"/>
      </w:rPr>
      <w:instrText xml:space="preserve"> NUMPAGES  </w:instrText>
    </w:r>
    <w:r w:rsidRPr="008C52EB">
      <w:rPr>
        <w:rFonts w:ascii="Calibri" w:hAnsi="Calibri"/>
        <w:bCs/>
        <w:sz w:val="16"/>
      </w:rPr>
      <w:fldChar w:fldCharType="separate"/>
    </w:r>
    <w:r w:rsidR="005A17AA">
      <w:rPr>
        <w:rFonts w:ascii="Calibri" w:hAnsi="Calibri"/>
        <w:bCs/>
        <w:noProof/>
        <w:sz w:val="16"/>
      </w:rPr>
      <w:t>2</w:t>
    </w:r>
    <w:r w:rsidRPr="008C52EB">
      <w:rPr>
        <w:rFonts w:ascii="Calibri" w:hAnsi="Calibri"/>
        <w:bCs/>
        <w:sz w:val="16"/>
      </w:rPr>
      <w:fldChar w:fldCharType="end"/>
    </w:r>
    <w:r w:rsidRPr="008C52EB">
      <w:rPr>
        <w:rFonts w:ascii="Calibri" w:hAnsi="Calibri"/>
        <w:bCs/>
        <w:sz w:val="16"/>
      </w:rPr>
      <w:tab/>
    </w:r>
    <w:r w:rsidR="001C6E11">
      <w:rPr>
        <w:rFonts w:ascii="Calibri" w:hAnsi="Calibri"/>
        <w:bCs/>
        <w:sz w:val="16"/>
      </w:rPr>
      <w:t>April 20</w:t>
    </w:r>
    <w:r w:rsidR="001202B6">
      <w:rPr>
        <w:rFonts w:ascii="Calibri" w:hAnsi="Calibri"/>
        <w:bCs/>
        <w:sz w:val="16"/>
      </w:rPr>
      <w:t>2</w:t>
    </w:r>
    <w:r w:rsidR="00CA0772">
      <w:rPr>
        <w:rFonts w:ascii="Calibri" w:hAnsi="Calibri"/>
        <w:bCs/>
        <w:sz w:val="16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42549" w14:textId="77777777" w:rsidR="00181DA5" w:rsidRDefault="00181DA5">
      <w:r>
        <w:separator/>
      </w:r>
    </w:p>
  </w:footnote>
  <w:footnote w:type="continuationSeparator" w:id="0">
    <w:p w14:paraId="3816C1BF" w14:textId="77777777" w:rsidR="00181DA5" w:rsidRDefault="00181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3E6C4" w14:textId="77777777" w:rsidR="008C52EB" w:rsidRDefault="008C52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A26FF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05775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ocumentProtection w:edit="forms" w:formatting="1" w:enforcement="1" w:cryptProviderType="rsaAES" w:cryptAlgorithmClass="hash" w:cryptAlgorithmType="typeAny" w:cryptAlgorithmSid="14" w:cryptSpinCount="100000" w:hash="WCaK6VF5jftVZnDiOULtFNK8NtdDnoon27VW2R6jt7hnLcl6Uz+spDqrxm3NqH1K2ruKIh3UNVrR2BHCp4Tclw==" w:salt="CZ8tIZ0Ndg7KhgRjbEedCA=="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23AA7"/>
    <w:rsid w:val="000021A6"/>
    <w:rsid w:val="000024B9"/>
    <w:rsid w:val="000151DB"/>
    <w:rsid w:val="00021097"/>
    <w:rsid w:val="00026745"/>
    <w:rsid w:val="000377E3"/>
    <w:rsid w:val="0004699E"/>
    <w:rsid w:val="00047914"/>
    <w:rsid w:val="000512A7"/>
    <w:rsid w:val="00063803"/>
    <w:rsid w:val="00070DAB"/>
    <w:rsid w:val="0007161E"/>
    <w:rsid w:val="00093517"/>
    <w:rsid w:val="000A79D9"/>
    <w:rsid w:val="000B3245"/>
    <w:rsid w:val="000C128A"/>
    <w:rsid w:val="000C339D"/>
    <w:rsid w:val="000C7F44"/>
    <w:rsid w:val="000E23B4"/>
    <w:rsid w:val="000F0256"/>
    <w:rsid w:val="001202B6"/>
    <w:rsid w:val="00134904"/>
    <w:rsid w:val="001731A2"/>
    <w:rsid w:val="00181DA5"/>
    <w:rsid w:val="00182B0A"/>
    <w:rsid w:val="00185FD0"/>
    <w:rsid w:val="0019393D"/>
    <w:rsid w:val="001941B4"/>
    <w:rsid w:val="001A2EE5"/>
    <w:rsid w:val="001A62D4"/>
    <w:rsid w:val="001B1A9B"/>
    <w:rsid w:val="001B335F"/>
    <w:rsid w:val="001C0866"/>
    <w:rsid w:val="001C6E11"/>
    <w:rsid w:val="001C7EE5"/>
    <w:rsid w:val="001D4156"/>
    <w:rsid w:val="001F681D"/>
    <w:rsid w:val="00205A81"/>
    <w:rsid w:val="00214D68"/>
    <w:rsid w:val="00224290"/>
    <w:rsid w:val="00225605"/>
    <w:rsid w:val="00241DBE"/>
    <w:rsid w:val="00257617"/>
    <w:rsid w:val="00270FD4"/>
    <w:rsid w:val="00275262"/>
    <w:rsid w:val="002769C3"/>
    <w:rsid w:val="002B24FD"/>
    <w:rsid w:val="002D7316"/>
    <w:rsid w:val="002E0DEF"/>
    <w:rsid w:val="002E38DE"/>
    <w:rsid w:val="0031728C"/>
    <w:rsid w:val="00395ADD"/>
    <w:rsid w:val="003A2819"/>
    <w:rsid w:val="003B528F"/>
    <w:rsid w:val="003B6DAC"/>
    <w:rsid w:val="003B7307"/>
    <w:rsid w:val="003E22BF"/>
    <w:rsid w:val="003E2D42"/>
    <w:rsid w:val="003F02B9"/>
    <w:rsid w:val="003F40F2"/>
    <w:rsid w:val="004072C2"/>
    <w:rsid w:val="0041359A"/>
    <w:rsid w:val="00420C3F"/>
    <w:rsid w:val="004326B1"/>
    <w:rsid w:val="00435E28"/>
    <w:rsid w:val="00442FA6"/>
    <w:rsid w:val="00445913"/>
    <w:rsid w:val="004655F8"/>
    <w:rsid w:val="00471131"/>
    <w:rsid w:val="00473574"/>
    <w:rsid w:val="0047487A"/>
    <w:rsid w:val="00487BC1"/>
    <w:rsid w:val="00490EB2"/>
    <w:rsid w:val="004B1194"/>
    <w:rsid w:val="004B7E43"/>
    <w:rsid w:val="004C71B6"/>
    <w:rsid w:val="004D7D20"/>
    <w:rsid w:val="0050457B"/>
    <w:rsid w:val="00506889"/>
    <w:rsid w:val="005069DE"/>
    <w:rsid w:val="0050755F"/>
    <w:rsid w:val="00510B3E"/>
    <w:rsid w:val="00510CD8"/>
    <w:rsid w:val="005121EF"/>
    <w:rsid w:val="00525087"/>
    <w:rsid w:val="0052513D"/>
    <w:rsid w:val="00531EFB"/>
    <w:rsid w:val="00553B6E"/>
    <w:rsid w:val="005600A2"/>
    <w:rsid w:val="0056591E"/>
    <w:rsid w:val="005728FA"/>
    <w:rsid w:val="00576BD0"/>
    <w:rsid w:val="00577EFE"/>
    <w:rsid w:val="005A17AA"/>
    <w:rsid w:val="005B772B"/>
    <w:rsid w:val="005B77F9"/>
    <w:rsid w:val="005D6E1C"/>
    <w:rsid w:val="005E40EF"/>
    <w:rsid w:val="00603C0F"/>
    <w:rsid w:val="00623AA7"/>
    <w:rsid w:val="00624630"/>
    <w:rsid w:val="00632DB9"/>
    <w:rsid w:val="006363C8"/>
    <w:rsid w:val="00652EE1"/>
    <w:rsid w:val="00662495"/>
    <w:rsid w:val="006624E3"/>
    <w:rsid w:val="00663EE8"/>
    <w:rsid w:val="00671E6C"/>
    <w:rsid w:val="006A40FC"/>
    <w:rsid w:val="006A52DF"/>
    <w:rsid w:val="006B7492"/>
    <w:rsid w:val="006C10EA"/>
    <w:rsid w:val="006D29B8"/>
    <w:rsid w:val="006E64AD"/>
    <w:rsid w:val="006F03FC"/>
    <w:rsid w:val="006F6B82"/>
    <w:rsid w:val="00701E3E"/>
    <w:rsid w:val="00712502"/>
    <w:rsid w:val="007301C7"/>
    <w:rsid w:val="00730BDF"/>
    <w:rsid w:val="00745EBA"/>
    <w:rsid w:val="007756D5"/>
    <w:rsid w:val="007824A3"/>
    <w:rsid w:val="007908EB"/>
    <w:rsid w:val="00793F67"/>
    <w:rsid w:val="007A7BF4"/>
    <w:rsid w:val="007C1F83"/>
    <w:rsid w:val="007C27F1"/>
    <w:rsid w:val="007D4DFC"/>
    <w:rsid w:val="007E0CBF"/>
    <w:rsid w:val="007E3ADC"/>
    <w:rsid w:val="007F69CD"/>
    <w:rsid w:val="00802D74"/>
    <w:rsid w:val="0080643D"/>
    <w:rsid w:val="00816016"/>
    <w:rsid w:val="00827746"/>
    <w:rsid w:val="00833117"/>
    <w:rsid w:val="00836273"/>
    <w:rsid w:val="008378FF"/>
    <w:rsid w:val="00842DE8"/>
    <w:rsid w:val="00851294"/>
    <w:rsid w:val="00854908"/>
    <w:rsid w:val="00862AF5"/>
    <w:rsid w:val="00885BA2"/>
    <w:rsid w:val="00896774"/>
    <w:rsid w:val="00897074"/>
    <w:rsid w:val="008B2B24"/>
    <w:rsid w:val="008B2CF2"/>
    <w:rsid w:val="008B72C1"/>
    <w:rsid w:val="008C52EB"/>
    <w:rsid w:val="008C54DB"/>
    <w:rsid w:val="008D39C7"/>
    <w:rsid w:val="008D3A69"/>
    <w:rsid w:val="008D4FC4"/>
    <w:rsid w:val="008D5A7C"/>
    <w:rsid w:val="008E108C"/>
    <w:rsid w:val="008E393F"/>
    <w:rsid w:val="008F5C85"/>
    <w:rsid w:val="00907556"/>
    <w:rsid w:val="009133A0"/>
    <w:rsid w:val="00926C7D"/>
    <w:rsid w:val="00932122"/>
    <w:rsid w:val="00940BD0"/>
    <w:rsid w:val="00955B97"/>
    <w:rsid w:val="009569AF"/>
    <w:rsid w:val="00977365"/>
    <w:rsid w:val="00984E2C"/>
    <w:rsid w:val="009A22B1"/>
    <w:rsid w:val="009B24E8"/>
    <w:rsid w:val="009B3E5F"/>
    <w:rsid w:val="009C0706"/>
    <w:rsid w:val="009C5FAC"/>
    <w:rsid w:val="009D3303"/>
    <w:rsid w:val="009D3726"/>
    <w:rsid w:val="009E664E"/>
    <w:rsid w:val="009E6DDC"/>
    <w:rsid w:val="009F598E"/>
    <w:rsid w:val="00A039E8"/>
    <w:rsid w:val="00A1042E"/>
    <w:rsid w:val="00A2370E"/>
    <w:rsid w:val="00A23B1B"/>
    <w:rsid w:val="00A34672"/>
    <w:rsid w:val="00A424D5"/>
    <w:rsid w:val="00A5383B"/>
    <w:rsid w:val="00A5742A"/>
    <w:rsid w:val="00A63C45"/>
    <w:rsid w:val="00A73AEE"/>
    <w:rsid w:val="00A82FA5"/>
    <w:rsid w:val="00A85CB0"/>
    <w:rsid w:val="00A86011"/>
    <w:rsid w:val="00A97740"/>
    <w:rsid w:val="00AB5A6C"/>
    <w:rsid w:val="00AB7F86"/>
    <w:rsid w:val="00AC7576"/>
    <w:rsid w:val="00AD2CE9"/>
    <w:rsid w:val="00AD686C"/>
    <w:rsid w:val="00AD7CD0"/>
    <w:rsid w:val="00AF19FF"/>
    <w:rsid w:val="00AF42D6"/>
    <w:rsid w:val="00B00B14"/>
    <w:rsid w:val="00B23D99"/>
    <w:rsid w:val="00B242E0"/>
    <w:rsid w:val="00B2450A"/>
    <w:rsid w:val="00B26AD0"/>
    <w:rsid w:val="00B46B62"/>
    <w:rsid w:val="00B507B7"/>
    <w:rsid w:val="00B734DC"/>
    <w:rsid w:val="00B8067A"/>
    <w:rsid w:val="00B863FC"/>
    <w:rsid w:val="00B90608"/>
    <w:rsid w:val="00B91C06"/>
    <w:rsid w:val="00B91E5E"/>
    <w:rsid w:val="00BB5BF3"/>
    <w:rsid w:val="00BE4554"/>
    <w:rsid w:val="00BF1728"/>
    <w:rsid w:val="00C0622A"/>
    <w:rsid w:val="00C14F32"/>
    <w:rsid w:val="00C33C2F"/>
    <w:rsid w:val="00C44753"/>
    <w:rsid w:val="00C51495"/>
    <w:rsid w:val="00C56C1D"/>
    <w:rsid w:val="00C706F5"/>
    <w:rsid w:val="00C72183"/>
    <w:rsid w:val="00C72477"/>
    <w:rsid w:val="00C76628"/>
    <w:rsid w:val="00C82B6D"/>
    <w:rsid w:val="00C86B87"/>
    <w:rsid w:val="00C90CBF"/>
    <w:rsid w:val="00C92A95"/>
    <w:rsid w:val="00C975DE"/>
    <w:rsid w:val="00CA0410"/>
    <w:rsid w:val="00CA0772"/>
    <w:rsid w:val="00CA1D13"/>
    <w:rsid w:val="00CA3297"/>
    <w:rsid w:val="00CA6A75"/>
    <w:rsid w:val="00CB01CE"/>
    <w:rsid w:val="00CB0864"/>
    <w:rsid w:val="00CC39E4"/>
    <w:rsid w:val="00CE372B"/>
    <w:rsid w:val="00D21EF4"/>
    <w:rsid w:val="00D328FD"/>
    <w:rsid w:val="00D54AF3"/>
    <w:rsid w:val="00D56CC5"/>
    <w:rsid w:val="00D57439"/>
    <w:rsid w:val="00D64EDF"/>
    <w:rsid w:val="00D90AF6"/>
    <w:rsid w:val="00DA4647"/>
    <w:rsid w:val="00DB0467"/>
    <w:rsid w:val="00DC1EFA"/>
    <w:rsid w:val="00DC3DF0"/>
    <w:rsid w:val="00DD3275"/>
    <w:rsid w:val="00DF066B"/>
    <w:rsid w:val="00E0418F"/>
    <w:rsid w:val="00E115D7"/>
    <w:rsid w:val="00E17A21"/>
    <w:rsid w:val="00E261FD"/>
    <w:rsid w:val="00E3791E"/>
    <w:rsid w:val="00E37FB5"/>
    <w:rsid w:val="00E4180E"/>
    <w:rsid w:val="00E825FA"/>
    <w:rsid w:val="00E83696"/>
    <w:rsid w:val="00E84364"/>
    <w:rsid w:val="00E866D4"/>
    <w:rsid w:val="00E86A8C"/>
    <w:rsid w:val="00EB2489"/>
    <w:rsid w:val="00EB66BB"/>
    <w:rsid w:val="00EC2F35"/>
    <w:rsid w:val="00ED0EB2"/>
    <w:rsid w:val="00ED13F9"/>
    <w:rsid w:val="00EE0924"/>
    <w:rsid w:val="00EF0515"/>
    <w:rsid w:val="00EF1297"/>
    <w:rsid w:val="00EF277E"/>
    <w:rsid w:val="00EF4C75"/>
    <w:rsid w:val="00EF4CFB"/>
    <w:rsid w:val="00EF6ABB"/>
    <w:rsid w:val="00F07040"/>
    <w:rsid w:val="00F128CF"/>
    <w:rsid w:val="00F171E2"/>
    <w:rsid w:val="00F250BA"/>
    <w:rsid w:val="00F32B12"/>
    <w:rsid w:val="00F51C2A"/>
    <w:rsid w:val="00F661BD"/>
    <w:rsid w:val="00F717ED"/>
    <w:rsid w:val="00F86852"/>
    <w:rsid w:val="00FA543E"/>
    <w:rsid w:val="00FB556B"/>
    <w:rsid w:val="00FB7759"/>
    <w:rsid w:val="00FC45D0"/>
    <w:rsid w:val="00FC542D"/>
    <w:rsid w:val="00FC5A16"/>
    <w:rsid w:val="00FD5601"/>
    <w:rsid w:val="00FE44BD"/>
    <w:rsid w:val="00FE7117"/>
    <w:rsid w:val="00FF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F184CE"/>
  <w14:defaultImageDpi w14:val="0"/>
  <w15:docId w15:val="{39D92BB9-F9C0-4734-B3B0-F665165F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outlineLvl w:val="0"/>
    </w:pPr>
    <w:rPr>
      <w:rFonts w:ascii="Times" w:hAnsi="Times" w:cs="Times"/>
      <w:b/>
      <w:bCs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ascii="Times" w:hAnsi="Times" w:cs="Times"/>
      <w:b/>
      <w:bCs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b/>
      <w:bCs/>
      <w:sz w:val="28"/>
      <w:szCs w:val="28"/>
      <w:bdr w:val="single" w:sz="12" w:space="0" w:color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="Cambria" w:hAnsi="Cambria" w:cs="Times New Roman"/>
      <w:b/>
      <w:i/>
      <w:sz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="Cambria" w:hAnsi="Cambria" w:cs="Times New Roman"/>
      <w:b/>
      <w:sz w:val="26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sz w:val="40"/>
      <w:szCs w:val="40"/>
    </w:rPr>
  </w:style>
  <w:style w:type="character" w:customStyle="1" w:styleId="TitleChar">
    <w:name w:val="Title Char"/>
    <w:basedOn w:val="DefaultParagraphFont"/>
    <w:link w:val="Title"/>
    <w:uiPriority w:val="10"/>
    <w:locked/>
    <w:rPr>
      <w:rFonts w:ascii="Cambria" w:hAnsi="Cambria" w:cs="Times New Roman"/>
      <w:b/>
      <w:kern w:val="28"/>
      <w:sz w:val="32"/>
    </w:rPr>
  </w:style>
  <w:style w:type="paragraph" w:styleId="Subtitle">
    <w:name w:val="Subtitle"/>
    <w:basedOn w:val="Normal"/>
    <w:link w:val="SubtitleChar"/>
    <w:uiPriority w:val="99"/>
    <w:qFormat/>
    <w:pPr>
      <w:jc w:val="center"/>
    </w:pPr>
    <w:rPr>
      <w:b/>
      <w:bCs/>
      <w:sz w:val="40"/>
      <w:szCs w:val="40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locked/>
    <w:rPr>
      <w:rFonts w:ascii="Cambria" w:hAnsi="Cambria" w:cs="Times New Roman"/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jc w:val="both"/>
      <w:textAlignment w:val="baseline"/>
    </w:pPr>
    <w:rPr>
      <w:rFonts w:ascii="Helvetica" w:hAnsi="Helvetica" w:cs="Helvetica"/>
    </w:rPr>
  </w:style>
  <w:style w:type="character" w:customStyle="1" w:styleId="FooterChar">
    <w:name w:val="Footer Char"/>
    <w:basedOn w:val="DefaultParagraphFont"/>
    <w:link w:val="Footer"/>
    <w:uiPriority w:val="99"/>
    <w:locked/>
    <w:rPr>
      <w:rFonts w:cs="Times New Roman"/>
      <w:sz w:val="24"/>
    </w:rPr>
  </w:style>
  <w:style w:type="paragraph" w:styleId="BodyText">
    <w:name w:val="Body Text"/>
    <w:basedOn w:val="Normal"/>
    <w:link w:val="BodyTextChar"/>
    <w:uiPriority w:val="99"/>
    <w:pPr>
      <w:overflowPunct w:val="0"/>
      <w:autoSpaceDE w:val="0"/>
      <w:autoSpaceDN w:val="0"/>
      <w:adjustRightInd w:val="0"/>
      <w:jc w:val="both"/>
      <w:textAlignment w:val="baseline"/>
    </w:pPr>
    <w:rPr>
      <w:rFonts w:ascii="Times" w:hAnsi="Times" w:cs="Times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</w:rPr>
  </w:style>
  <w:style w:type="paragraph" w:styleId="BodyText2">
    <w:name w:val="Body Text 2"/>
    <w:basedOn w:val="Normal"/>
    <w:link w:val="BodyText2Char"/>
    <w:uiPriority w:val="99"/>
    <w:rPr>
      <w:rFonts w:ascii="Times" w:hAnsi="Times" w:cs="Times"/>
      <w:sz w:val="22"/>
      <w:szCs w:val="22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623AA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imes New Roman"/>
      <w:sz w:val="16"/>
    </w:rPr>
  </w:style>
  <w:style w:type="table" w:styleId="TableGrid">
    <w:name w:val="Table Grid"/>
    <w:basedOn w:val="TableNormal"/>
    <w:uiPriority w:val="59"/>
    <w:rsid w:val="00977365"/>
    <w:pPr>
      <w:overflowPunct w:val="0"/>
      <w:autoSpaceDE w:val="0"/>
      <w:autoSpaceDN w:val="0"/>
      <w:adjustRightInd w:val="0"/>
      <w:textAlignment w:val="baseline"/>
    </w:pPr>
    <w:rPr>
      <w:rFonts w:ascii="New York" w:hAnsi="New Yor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76628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766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C76628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766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C76628"/>
    <w:rPr>
      <w:rFonts w:cs="Times New Roman"/>
      <w:b/>
    </w:rPr>
  </w:style>
  <w:style w:type="paragraph" w:styleId="Revision">
    <w:name w:val="Revision"/>
    <w:hidden/>
    <w:uiPriority w:val="99"/>
    <w:semiHidden/>
    <w:rsid w:val="00B00B14"/>
    <w:rPr>
      <w:sz w:val="24"/>
      <w:szCs w:val="24"/>
    </w:rPr>
  </w:style>
  <w:style w:type="character" w:styleId="Hyperlink">
    <w:name w:val="Hyperlink"/>
    <w:basedOn w:val="DefaultParagraphFont"/>
    <w:uiPriority w:val="99"/>
    <w:rsid w:val="00490EB2"/>
    <w:rPr>
      <w:rFonts w:cs="Times New Roman"/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0EB2"/>
    <w:rPr>
      <w:rFonts w:cs="Times New Roman"/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250BA"/>
    <w:pPr>
      <w:overflowPunct w:val="0"/>
      <w:autoSpaceDE w:val="0"/>
      <w:autoSpaceDN w:val="0"/>
      <w:adjustRightInd w:val="0"/>
      <w:ind w:left="720"/>
      <w:contextualSpacing/>
      <w:jc w:val="both"/>
    </w:pPr>
    <w:rPr>
      <w:rFonts w:ascii="Helvetica" w:hAnsi="Helvetica" w:cs="Helvetica"/>
    </w:rPr>
  </w:style>
  <w:style w:type="character" w:styleId="FollowedHyperlink">
    <w:name w:val="FollowedHyperlink"/>
    <w:basedOn w:val="DefaultParagraphFont"/>
    <w:uiPriority w:val="99"/>
    <w:rsid w:val="0052513D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713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3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mnhousing.gov/rental-housing/housing-development-and-capital-programs/portal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nhousing.gov/rental-housing/housing-development-and-capital-programs/portal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41D6-F52E-45D1-835A-A5BBCEBE2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NOTICE OF OWNER INTENTIONS TO PURSUE CARRYOVER AGREEMENT OR ISSUANCE OF 8609s BEFORE YEAR END FOR DEVELOPMENTS WITH YEAR 2000</vt:lpstr>
    </vt:vector>
  </TitlesOfParts>
  <Company>Minnesota Housing Finance Agency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OWNER INTENTIONS TO PURSUE CARRYOVER AGREEMENT OR ISSUANCE OF 8609s BEFORE YEAR END FOR DEVELOPMENTS WITH YEAR 2000</dc:title>
  <dc:subject/>
  <dc:creator>bporter</dc:creator>
  <cp:keywords/>
  <dc:description/>
  <cp:lastModifiedBy>Kroona, Patricia (MHFA)</cp:lastModifiedBy>
  <cp:revision>3</cp:revision>
  <cp:lastPrinted>2002-07-23T20:45:00Z</cp:lastPrinted>
  <dcterms:created xsi:type="dcterms:W3CDTF">2024-07-15T13:52:00Z</dcterms:created>
  <dcterms:modified xsi:type="dcterms:W3CDTF">2024-08-08T14:27:00Z</dcterms:modified>
</cp:coreProperties>
</file>